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4DD2" w:rsidRDefault="00E85F0B">
      <w:hyperlink r:id="rId7" w:history="1">
        <w:r w:rsidRPr="000E4853">
          <w:rPr>
            <w:rStyle w:val="Hyperlink"/>
          </w:rPr>
          <w:t>https://docs.microsoft.com/en-us/azure/event-hubs/event-hubs-quickstart-portal</w:t>
        </w:r>
      </w:hyperlink>
    </w:p>
    <w:p w:rsidR="00E85F0B" w:rsidRDefault="00E85F0B" w:rsidP="00777733">
      <w:pPr>
        <w:pStyle w:val="ListParagraph"/>
        <w:numPr>
          <w:ilvl w:val="0"/>
          <w:numId w:val="1"/>
        </w:numPr>
        <w:ind w:left="360"/>
      </w:pPr>
      <w:r>
        <w:t>Create Event Hub Namespace</w:t>
      </w:r>
    </w:p>
    <w:p w:rsidR="00E85F0B" w:rsidRDefault="00777733" w:rsidP="00777733">
      <w:r>
        <w:t xml:space="preserve">Azure Portal </w:t>
      </w:r>
      <w:r>
        <w:sym w:font="Wingdings" w:char="F0E0"/>
      </w:r>
      <w:r>
        <w:t xml:space="preserve"> Create a Resource </w:t>
      </w:r>
      <w:r>
        <w:sym w:font="Wingdings" w:char="F0E0"/>
      </w:r>
      <w:r>
        <w:t xml:space="preserve"> Internet of Things </w:t>
      </w:r>
      <w:r>
        <w:sym w:font="Wingdings" w:char="F0E0"/>
      </w:r>
      <w:r>
        <w:t xml:space="preserve"> Event Hubs</w:t>
      </w:r>
    </w:p>
    <w:p w:rsidR="00777733" w:rsidRDefault="00777733" w:rsidP="00777733">
      <w:r>
        <w:rPr>
          <w:noProof/>
        </w:rPr>
        <w:drawing>
          <wp:inline distT="0" distB="0" distL="0" distR="0" wp14:anchorId="5F9E769C" wp14:editId="3CD11AC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86" w:rsidRDefault="00C34ED4">
      <w:r>
        <w:t>Fill the details</w:t>
      </w:r>
    </w:p>
    <w:p w:rsidR="00C34ED4" w:rsidRDefault="00C34ED4">
      <w:r>
        <w:rPr>
          <w:noProof/>
        </w:rPr>
        <w:drawing>
          <wp:inline distT="0" distB="0" distL="0" distR="0" wp14:anchorId="28709916" wp14:editId="230831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4" w:rsidRDefault="00C34ED4">
      <w:r>
        <w:lastRenderedPageBreak/>
        <w:t>Click Create</w:t>
      </w:r>
    </w:p>
    <w:p w:rsidR="00C34ED4" w:rsidRDefault="00AE7161">
      <w:r>
        <w:rPr>
          <w:noProof/>
        </w:rPr>
        <w:drawing>
          <wp:inline distT="0" distB="0" distL="0" distR="0" wp14:anchorId="24FBB878" wp14:editId="59736B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B8" w:rsidRDefault="004F6DB8">
      <w:r>
        <w:t>Click on the Namespace you created</w:t>
      </w:r>
    </w:p>
    <w:p w:rsidR="004F6DB8" w:rsidRDefault="004F6DB8">
      <w:r>
        <w:rPr>
          <w:noProof/>
        </w:rPr>
        <w:drawing>
          <wp:inline distT="0" distB="0" distL="0" distR="0" wp14:anchorId="4E4F302F" wp14:editId="6CD105F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61" w:rsidRDefault="002E1EF6">
      <w:pPr>
        <w:rPr>
          <w:rFonts w:cstheme="minorHAnsi"/>
          <w:color w:val="000000"/>
          <w:shd w:val="clear" w:color="auto" w:fill="FFFFFF"/>
        </w:rPr>
      </w:pPr>
      <w:r w:rsidRPr="002E1EF6">
        <w:rPr>
          <w:rFonts w:cstheme="minorHAnsi"/>
          <w:color w:val="000000"/>
          <w:shd w:val="clear" w:color="auto" w:fill="FFFFFF"/>
        </w:rPr>
        <w:t>Click </w:t>
      </w:r>
      <w:r w:rsidRPr="002E1EF6">
        <w:rPr>
          <w:rStyle w:val="Strong"/>
          <w:rFonts w:cstheme="minorHAnsi"/>
          <w:color w:val="000000"/>
          <w:shd w:val="clear" w:color="auto" w:fill="FFFFFF"/>
        </w:rPr>
        <w:t>Shared access policies</w:t>
      </w:r>
      <w:r w:rsidRPr="002E1EF6">
        <w:rPr>
          <w:rFonts w:cstheme="minorHAnsi"/>
          <w:color w:val="000000"/>
          <w:shd w:val="clear" w:color="auto" w:fill="FFFFFF"/>
        </w:rPr>
        <w:t>, and then click </w:t>
      </w:r>
      <w:r w:rsidRPr="002E1EF6">
        <w:rPr>
          <w:rStyle w:val="Strong"/>
          <w:rFonts w:cstheme="minorHAnsi"/>
          <w:color w:val="000000"/>
          <w:shd w:val="clear" w:color="auto" w:fill="FFFFFF"/>
        </w:rPr>
        <w:t>RootManageSharedAccessKey</w:t>
      </w:r>
      <w:r w:rsidRPr="002E1EF6">
        <w:rPr>
          <w:rFonts w:cstheme="minorHAnsi"/>
          <w:color w:val="000000"/>
          <w:shd w:val="clear" w:color="auto" w:fill="FFFFFF"/>
        </w:rPr>
        <w:t>.</w:t>
      </w:r>
    </w:p>
    <w:p w:rsidR="004F6DB8" w:rsidRDefault="00EC71A1">
      <w:pPr>
        <w:rPr>
          <w:rFonts w:cstheme="minorHAns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F71D260" wp14:editId="59D10D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A1" w:rsidRDefault="00D501DE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copy the </w:t>
      </w:r>
      <w:r>
        <w:rPr>
          <w:rStyle w:val="Strong"/>
          <w:rFonts w:ascii="Segoe UI" w:hAnsi="Segoe UI" w:cs="Segoe UI"/>
          <w:color w:val="000000"/>
          <w:shd w:val="clear" w:color="auto" w:fill="FFFFFF"/>
        </w:rPr>
        <w:t>RootManageSharedAccessKey</w:t>
      </w:r>
      <w:r>
        <w:rPr>
          <w:rFonts w:ascii="Segoe UI" w:hAnsi="Segoe UI" w:cs="Segoe UI"/>
          <w:color w:val="000000"/>
          <w:shd w:val="clear" w:color="auto" w:fill="FFFFFF"/>
        </w:rPr>
        <w:t> connection string to the clipboard</w:t>
      </w:r>
    </w:p>
    <w:p w:rsidR="00D501DE" w:rsidRDefault="000674E0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Connection String – Primary: </w:t>
      </w:r>
      <w:r w:rsidRPr="000674E0">
        <w:rPr>
          <w:rFonts w:ascii="Segoe UI" w:hAnsi="Segoe UI" w:cs="Segoe UI"/>
          <w:color w:val="000000"/>
          <w:shd w:val="clear" w:color="auto" w:fill="FFFFFF"/>
        </w:rPr>
        <w:t>Endpoint=sb://reethaeventhubnamespace.servicebus.windows.net/;SharedAccessKeyName=RootManageSharedAccessKey;SharedAccessKey=uCsThYdlLXo4LAN7QIob5JKXt9P9CRWYCcebi6VxEQw=</w:t>
      </w:r>
    </w:p>
    <w:p w:rsidR="000674E0" w:rsidRDefault="00EC0F63" w:rsidP="00EC0F63">
      <w:pPr>
        <w:pStyle w:val="ListParagraph"/>
        <w:numPr>
          <w:ilvl w:val="0"/>
          <w:numId w:val="1"/>
        </w:num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Create Event Hub</w:t>
      </w:r>
    </w:p>
    <w:p w:rsidR="00743F12" w:rsidRDefault="00743F12" w:rsidP="00EC0F63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lastRenderedPageBreak/>
        <w:t>In the namespace window, click </w:t>
      </w:r>
      <w:r>
        <w:rPr>
          <w:rStyle w:val="Strong"/>
          <w:rFonts w:ascii="Segoe UI" w:hAnsi="Segoe UI" w:cs="Segoe UI"/>
          <w:color w:val="000000"/>
          <w:shd w:val="clear" w:color="auto" w:fill="FFFFFF"/>
        </w:rPr>
        <w:t>Event Hubs</w:t>
      </w:r>
      <w:r>
        <w:rPr>
          <w:rFonts w:ascii="Segoe UI" w:hAnsi="Segoe UI" w:cs="Segoe UI"/>
          <w:color w:val="000000"/>
          <w:shd w:val="clear" w:color="auto" w:fill="FFFFFF"/>
        </w:rPr>
        <w:t>.</w:t>
      </w:r>
      <w:r>
        <w:rPr>
          <w:noProof/>
        </w:rPr>
        <w:drawing>
          <wp:inline distT="0" distB="0" distL="0" distR="0" wp14:anchorId="09377A7C" wp14:editId="6928E68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12" w:rsidRDefault="00A76DEF" w:rsidP="00EC0F63">
      <w:pPr>
        <w:rPr>
          <w:rFonts w:cstheme="minorHAnsi"/>
          <w:color w:val="000000"/>
          <w:shd w:val="clear" w:color="auto" w:fill="FFFFFF"/>
        </w:rPr>
      </w:pPr>
      <w:r w:rsidRPr="00A76DEF">
        <w:rPr>
          <w:rFonts w:cstheme="minorHAnsi"/>
          <w:color w:val="000000"/>
          <w:shd w:val="clear" w:color="auto" w:fill="FFFFFF"/>
        </w:rPr>
        <w:t>click </w:t>
      </w:r>
      <w:r w:rsidRPr="00A76DEF">
        <w:rPr>
          <w:rStyle w:val="Strong"/>
          <w:rFonts w:cstheme="minorHAnsi"/>
          <w:color w:val="000000"/>
          <w:shd w:val="clear" w:color="auto" w:fill="FFFFFF"/>
        </w:rPr>
        <w:t>+ Add Event Hub</w:t>
      </w:r>
      <w:r w:rsidRPr="00A76DEF">
        <w:rPr>
          <w:rFonts w:cstheme="minorHAnsi"/>
          <w:color w:val="000000"/>
          <w:shd w:val="clear" w:color="auto" w:fill="FFFFFF"/>
        </w:rPr>
        <w:t>.</w:t>
      </w:r>
    </w:p>
    <w:p w:rsidR="00434057" w:rsidRDefault="001320D5" w:rsidP="00EC0F63">
      <w:pPr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A2D2DD0" wp14:editId="5C2D17A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57" w:rsidRDefault="00434057" w:rsidP="00EC0F63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Click create</w:t>
      </w:r>
    </w:p>
    <w:p w:rsidR="00434057" w:rsidRDefault="001B3B1E" w:rsidP="00EC0F63">
      <w:pPr>
        <w:rPr>
          <w:rFonts w:cstheme="minorHAns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0F2C48" wp14:editId="6AE1162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1E" w:rsidRDefault="00D87157" w:rsidP="00D87157">
      <w:pPr>
        <w:pStyle w:val="ListParagraph"/>
        <w:numPr>
          <w:ilvl w:val="0"/>
          <w:numId w:val="1"/>
        </w:num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Open API Management </w:t>
      </w:r>
    </w:p>
    <w:p w:rsidR="00D87157" w:rsidRDefault="00D87157" w:rsidP="00D87157">
      <w:pPr>
        <w:pStyle w:val="ListParagraph"/>
        <w:rPr>
          <w:rFonts w:cstheme="minorHAnsi"/>
          <w:color w:val="000000"/>
          <w:shd w:val="clear" w:color="auto" w:fill="FFFFFF"/>
        </w:rPr>
      </w:pPr>
    </w:p>
    <w:p w:rsidR="00D87157" w:rsidRDefault="00D87157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D147D88" wp14:editId="1065AF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57" w:rsidRDefault="00D87157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Click on Management API</w:t>
      </w:r>
    </w:p>
    <w:p w:rsidR="00D87157" w:rsidRDefault="00B4749C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B2186B" wp14:editId="1A740A2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9C" w:rsidRDefault="00B4749C" w:rsidP="00D87157">
      <w:pPr>
        <w:pStyle w:val="ListParagraph"/>
        <w:rPr>
          <w:rFonts w:cstheme="minorHAnsi"/>
          <w:b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Check the checkbox near </w:t>
      </w:r>
      <w:r w:rsidRPr="00B4749C">
        <w:rPr>
          <w:rFonts w:cstheme="minorHAnsi"/>
          <w:b/>
          <w:color w:val="000000"/>
          <w:shd w:val="clear" w:color="auto" w:fill="FFFFFF"/>
        </w:rPr>
        <w:t>Enable API Management REST API</w:t>
      </w:r>
    </w:p>
    <w:p w:rsidR="00B4749C" w:rsidRDefault="00B4749C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476A3F3" wp14:editId="5FF215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9C" w:rsidRDefault="00F75DC0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Generate Shared Access Key by click on Generate</w:t>
      </w:r>
    </w:p>
    <w:p w:rsidR="00FD5FFE" w:rsidRDefault="00FD5FFE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CDCCBF" wp14:editId="3FB1C021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DC0" w:rsidRDefault="00F75DC0" w:rsidP="00D87157">
      <w:pPr>
        <w:pStyle w:val="ListParagraph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Copy the Access Token generated</w:t>
      </w:r>
    </w:p>
    <w:p w:rsidR="00FD5FFE" w:rsidRPr="00F75DC0" w:rsidRDefault="00F75DC0" w:rsidP="00D87157">
      <w:pPr>
        <w:pStyle w:val="ListParagraph"/>
        <w:rPr>
          <w:rFonts w:cstheme="minorHAnsi"/>
          <w:b/>
          <w:color w:val="000000"/>
          <w:shd w:val="clear" w:color="auto" w:fill="FFFFFF"/>
        </w:rPr>
      </w:pPr>
      <w:r w:rsidRPr="00F75DC0">
        <w:rPr>
          <w:rFonts w:cstheme="minorHAnsi"/>
          <w:b/>
          <w:color w:val="000000"/>
          <w:shd w:val="clear" w:color="auto" w:fill="FFFFFF"/>
        </w:rPr>
        <w:t>SharedAccessSignature integration&amp;201809060618&amp;FTCjlE145leiB0d/D2CMEj4QHcSp/aSBlms41NBFoN9omZAI1okNLWx4i1fA0wC5W2sO3C40whg6dCqHxPlcGQ==</w:t>
      </w:r>
    </w:p>
    <w:p w:rsidR="00AA7E30" w:rsidRDefault="00AA7E30" w:rsidP="00AA7E30">
      <w:pPr>
        <w:pStyle w:val="ListParagraph"/>
        <w:ind w:left="360"/>
      </w:pPr>
    </w:p>
    <w:p w:rsidR="00AA7E30" w:rsidRDefault="00AA7E30" w:rsidP="00AA7E30">
      <w:pPr>
        <w:pStyle w:val="ListParagraph"/>
        <w:ind w:left="360"/>
      </w:pPr>
    </w:p>
    <w:p w:rsidR="00AA7E30" w:rsidRDefault="00AA7E30" w:rsidP="00AA7E30">
      <w:pPr>
        <w:pStyle w:val="ListParagraph"/>
        <w:ind w:left="360"/>
      </w:pPr>
    </w:p>
    <w:p w:rsidR="00702243" w:rsidRPr="001B0C31" w:rsidRDefault="001B0C31" w:rsidP="001B0C31">
      <w:pPr>
        <w:pStyle w:val="ListParagraph"/>
        <w:numPr>
          <w:ilvl w:val="0"/>
          <w:numId w:val="1"/>
        </w:num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000000"/>
          <w:sz w:val="36"/>
          <w:szCs w:val="36"/>
        </w:rPr>
      </w:pPr>
      <w:r w:rsidRPr="001B0C31">
        <w:t>Create an API Management logger</w:t>
      </w:r>
      <w:r w:rsidR="00CD7402">
        <w:t xml:space="preserve"> using </w:t>
      </w:r>
      <w:r w:rsidR="00702243">
        <w:t>ost Man</w:t>
      </w:r>
    </w:p>
    <w:p w:rsidR="00C43D8F" w:rsidRDefault="00C43D8F" w:rsidP="00702243">
      <w:r>
        <w:t>Connect VM</w:t>
      </w:r>
      <w:r w:rsidR="00C92953">
        <w:t xml:space="preserve"> and open post man website</w:t>
      </w:r>
    </w:p>
    <w:p w:rsidR="00C92953" w:rsidRDefault="00C92953" w:rsidP="00702243">
      <w:r>
        <w:rPr>
          <w:noProof/>
        </w:rPr>
        <w:lastRenderedPageBreak/>
        <w:drawing>
          <wp:inline distT="0" distB="0" distL="0" distR="0" wp14:anchorId="69AA295F" wp14:editId="61C5C8B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53" w:rsidRDefault="00B74728" w:rsidP="00702243">
      <w:r>
        <w:t>Download App</w:t>
      </w:r>
    </w:p>
    <w:p w:rsidR="00B74728" w:rsidRDefault="00B74728" w:rsidP="00702243">
      <w:r>
        <w:rPr>
          <w:noProof/>
        </w:rPr>
        <w:drawing>
          <wp:inline distT="0" distB="0" distL="0" distR="0" wp14:anchorId="65C3B686" wp14:editId="7625E16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28" w:rsidRDefault="009C3A51" w:rsidP="00702243">
      <w:r>
        <w:t xml:space="preserve">Install </w:t>
      </w:r>
      <w:r w:rsidR="00C84024">
        <w:t>and open Postman App</w:t>
      </w:r>
    </w:p>
    <w:p w:rsidR="001A0903" w:rsidRDefault="001A0903" w:rsidP="00702243">
      <w:r>
        <w:t>Username: m1046582</w:t>
      </w:r>
    </w:p>
    <w:p w:rsidR="001A0903" w:rsidRDefault="001A0903" w:rsidP="00702243">
      <w:r>
        <w:t>Password: same as VM</w:t>
      </w:r>
    </w:p>
    <w:p w:rsidR="00171070" w:rsidRDefault="001A0903" w:rsidP="00702243">
      <w:r>
        <w:rPr>
          <w:noProof/>
        </w:rPr>
        <w:lastRenderedPageBreak/>
        <w:drawing>
          <wp:inline distT="0" distB="0" distL="0" distR="0" wp14:anchorId="4FA836DA" wp14:editId="1F4D3C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03" w:rsidRDefault="00953C44" w:rsidP="00702243">
      <w:r>
        <w:t>Click Save my preference</w:t>
      </w:r>
    </w:p>
    <w:p w:rsidR="00953C44" w:rsidRDefault="00953C44" w:rsidP="00702243">
      <w:r>
        <w:rPr>
          <w:noProof/>
        </w:rPr>
        <w:drawing>
          <wp:inline distT="0" distB="0" distL="0" distR="0" wp14:anchorId="7BA8560F" wp14:editId="50D8880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44" w:rsidRDefault="00A574E6" w:rsidP="00702243">
      <w:r>
        <w:t>Close this window</w:t>
      </w:r>
    </w:p>
    <w:p w:rsidR="00A574E6" w:rsidRDefault="00191119" w:rsidP="00702243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To create a logger, make an HTTP PUT request using the following URL template:</w:t>
      </w:r>
    </w:p>
    <w:p w:rsidR="00F840D9" w:rsidRDefault="00F840D9" w:rsidP="00F840D9">
      <w:pPr>
        <w:pStyle w:val="NormalWeb"/>
        <w:shd w:val="clear" w:color="auto" w:fill="FFFFFF"/>
        <w:spacing w:after="0" w:afterAutospacing="0"/>
        <w:rPr>
          <w:rFonts w:ascii="Segoe UI" w:hAnsi="Segoe UI" w:cs="Segoe UI"/>
          <w:color w:val="000000"/>
        </w:rPr>
      </w:pPr>
      <w:r>
        <w:rPr>
          <w:rStyle w:val="HTMLCode"/>
          <w:color w:val="000000"/>
          <w:bdr w:val="single" w:sz="6" w:space="2" w:color="D3D6DB" w:frame="1"/>
          <w:shd w:val="clear" w:color="auto" w:fill="F9F9F9"/>
        </w:rPr>
        <w:lastRenderedPageBreak/>
        <w:t>https://{your service}.management.azure-api.net/loggers/{new logger name}?api-version=2017-03-01</w:t>
      </w:r>
    </w:p>
    <w:p w:rsidR="00191119" w:rsidRDefault="00191119" w:rsidP="00702243"/>
    <w:p w:rsidR="00F840D9" w:rsidRDefault="00F840D9" w:rsidP="00702243"/>
    <w:p w:rsidR="00A574E6" w:rsidRDefault="00A2745E" w:rsidP="00702243">
      <w:r>
        <w:rPr>
          <w:noProof/>
        </w:rPr>
        <w:drawing>
          <wp:inline distT="0" distB="0" distL="0" distR="0" wp14:anchorId="02023BE3" wp14:editId="7EEB2B2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5E" w:rsidRDefault="00A2745E" w:rsidP="00702243">
      <w:r>
        <w:rPr>
          <w:noProof/>
        </w:rPr>
        <w:drawing>
          <wp:inline distT="0" distB="0" distL="0" distR="0" wp14:anchorId="39A5DBB0" wp14:editId="6D9BF8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0C5" w:rsidRDefault="000110C5" w:rsidP="00702243">
      <w:r>
        <w:rPr>
          <w:rFonts w:ascii="Segoe UI" w:hAnsi="Segoe UI" w:cs="Segoe UI"/>
          <w:color w:val="000000"/>
          <w:shd w:val="clear" w:color="auto" w:fill="FFFFFF"/>
        </w:rPr>
        <w:t>When you make the request, if the logger is created, a status code of </w:t>
      </w:r>
      <w:r>
        <w:rPr>
          <w:rStyle w:val="HTMLCode"/>
          <w:rFonts w:eastAsiaTheme="minorHAnsi"/>
          <w:color w:val="000000"/>
          <w:bdr w:val="single" w:sz="6" w:space="2" w:color="D3D6DB" w:frame="1"/>
          <w:shd w:val="clear" w:color="auto" w:fill="F9F9F9"/>
        </w:rPr>
        <w:t>201 Created</w:t>
      </w:r>
      <w:r>
        <w:rPr>
          <w:rFonts w:ascii="Segoe UI" w:hAnsi="Segoe UI" w:cs="Segoe UI"/>
          <w:color w:val="000000"/>
          <w:shd w:val="clear" w:color="auto" w:fill="FFFFFF"/>
        </w:rPr>
        <w:t> is returned.</w:t>
      </w:r>
    </w:p>
    <w:p w:rsidR="00A2745E" w:rsidRDefault="00FB6DB0" w:rsidP="00702243">
      <w:r>
        <w:rPr>
          <w:noProof/>
        </w:rPr>
        <w:lastRenderedPageBreak/>
        <w:drawing>
          <wp:inline distT="0" distB="0" distL="0" distR="0" wp14:anchorId="5D8AE8A0" wp14:editId="059EC51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30" w:rsidRDefault="00AA7E30" w:rsidP="00AA7E30">
      <w:pPr>
        <w:pStyle w:val="ListParagraph"/>
        <w:numPr>
          <w:ilvl w:val="0"/>
          <w:numId w:val="1"/>
        </w:numPr>
        <w:ind w:left="360"/>
      </w:pPr>
      <w:r>
        <w:t>Create Stream Analytics Job</w:t>
      </w:r>
    </w:p>
    <w:p w:rsidR="00AA7E30" w:rsidRDefault="006272B0" w:rsidP="00AA7E30">
      <w:r>
        <w:rPr>
          <w:noProof/>
        </w:rPr>
        <w:drawing>
          <wp:inline distT="0" distB="0" distL="0" distR="0" wp14:anchorId="2FD68632" wp14:editId="13D99C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B0" w:rsidRDefault="00397F6B" w:rsidP="00AA7E30">
      <w:r>
        <w:t>Click on Add</w:t>
      </w:r>
    </w:p>
    <w:p w:rsidR="00397F6B" w:rsidRDefault="00397F6B" w:rsidP="00AA7E30">
      <w:r>
        <w:rPr>
          <w:noProof/>
        </w:rPr>
        <w:lastRenderedPageBreak/>
        <w:drawing>
          <wp:inline distT="0" distB="0" distL="0" distR="0" wp14:anchorId="7FA6FE62" wp14:editId="6F9B91D2">
            <wp:extent cx="594360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6B" w:rsidRDefault="00221912" w:rsidP="00AA7E30">
      <w:r>
        <w:rPr>
          <w:noProof/>
        </w:rPr>
        <w:drawing>
          <wp:inline distT="0" distB="0" distL="0" distR="0" wp14:anchorId="0EF067C4" wp14:editId="472F530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12" w:rsidRDefault="00221912" w:rsidP="00AA7E30">
      <w:r>
        <w:t>Click on Create</w:t>
      </w:r>
    </w:p>
    <w:p w:rsidR="00221912" w:rsidRDefault="0039362D" w:rsidP="00AA7E30">
      <w:r>
        <w:rPr>
          <w:noProof/>
        </w:rPr>
        <w:lastRenderedPageBreak/>
        <w:drawing>
          <wp:inline distT="0" distB="0" distL="0" distR="0" wp14:anchorId="5C70CE2A" wp14:editId="0D68B89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2D" w:rsidRDefault="0039362D" w:rsidP="00AA7E30">
      <w:r>
        <w:t>Set Input and Output</w:t>
      </w:r>
      <w:r w:rsidR="006A782C">
        <w:t>:-</w:t>
      </w:r>
    </w:p>
    <w:p w:rsidR="006A782C" w:rsidRDefault="006A782C" w:rsidP="00AA7E30">
      <w:r>
        <w:t>Click on Inputs</w:t>
      </w:r>
    </w:p>
    <w:p w:rsidR="006A782C" w:rsidRDefault="00F5583D" w:rsidP="00AA7E30">
      <w:r>
        <w:rPr>
          <w:noProof/>
        </w:rPr>
        <w:drawing>
          <wp:inline distT="0" distB="0" distL="0" distR="0" wp14:anchorId="3D6E17D2" wp14:editId="71E673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D" w:rsidRDefault="003C1F2E" w:rsidP="00AA7E30">
      <w:r>
        <w:t>Click on Add Stream Input</w:t>
      </w:r>
    </w:p>
    <w:p w:rsidR="003C1F2E" w:rsidRDefault="003C1F2E" w:rsidP="00AA7E30">
      <w:r>
        <w:rPr>
          <w:noProof/>
        </w:rPr>
        <w:lastRenderedPageBreak/>
        <w:drawing>
          <wp:inline distT="0" distB="0" distL="0" distR="0" wp14:anchorId="732A96F8" wp14:editId="3BC6557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2E" w:rsidRDefault="0058417D" w:rsidP="00AA7E30">
      <w:r>
        <w:t>Click on Outputs</w:t>
      </w:r>
    </w:p>
    <w:p w:rsidR="0058417D" w:rsidRDefault="00A708E8" w:rsidP="00AA7E30">
      <w:r>
        <w:rPr>
          <w:noProof/>
        </w:rPr>
        <w:drawing>
          <wp:inline distT="0" distB="0" distL="0" distR="0" wp14:anchorId="043FD3D4" wp14:editId="21F6F59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AF" w:rsidRDefault="00846209" w:rsidP="00AA7E30">
      <w:r>
        <w:t>Click on Query</w:t>
      </w:r>
    </w:p>
    <w:p w:rsidR="00846209" w:rsidRDefault="00846209" w:rsidP="00AA7E30"/>
    <w:p w:rsidR="001930D0" w:rsidRDefault="00D039D2" w:rsidP="00AA7E30">
      <w:r>
        <w:rPr>
          <w:noProof/>
        </w:rPr>
        <w:lastRenderedPageBreak/>
        <w:drawing>
          <wp:inline distT="0" distB="0" distL="0" distR="0" wp14:anchorId="24DAFFB8" wp14:editId="3AE1A4E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D0" w:rsidRDefault="001930D0" w:rsidP="00AA7E30">
      <w:r>
        <w:t>Click Save</w:t>
      </w:r>
    </w:p>
    <w:p w:rsidR="001930D0" w:rsidRDefault="00AA5B50" w:rsidP="00AA7E30">
      <w:r>
        <w:t>Start Stream analytics job</w:t>
      </w:r>
    </w:p>
    <w:p w:rsidR="00AA5B50" w:rsidRDefault="000C5A11" w:rsidP="00AA7E30">
      <w:r>
        <w:rPr>
          <w:noProof/>
        </w:rPr>
        <w:drawing>
          <wp:inline distT="0" distB="0" distL="0" distR="0" wp14:anchorId="1C39604F" wp14:editId="718D224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7E" w:rsidRDefault="00CF167E" w:rsidP="00AA7E30">
      <w:r>
        <w:t>Open API and add the below inbound rule to all operations</w:t>
      </w:r>
    </w:p>
    <w:p w:rsidR="00F40E08" w:rsidRPr="00F40E08" w:rsidRDefault="00F40E08" w:rsidP="00F40E08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40E08">
        <w:rPr>
          <w:rFonts w:ascii="Consolas" w:eastAsia="Times New Roman" w:hAnsi="Consolas" w:cs="Times New Roman"/>
          <w:color w:val="383838"/>
          <w:sz w:val="21"/>
          <w:szCs w:val="21"/>
        </w:rPr>
        <w:lastRenderedPageBreak/>
        <w:t>&lt;</w:t>
      </w:r>
      <w:r w:rsidRPr="00F40E08">
        <w:rPr>
          <w:rFonts w:ascii="Consolas" w:eastAsia="Times New Roman" w:hAnsi="Consolas" w:cs="Times New Roman"/>
          <w:color w:val="800000"/>
          <w:sz w:val="21"/>
          <w:szCs w:val="21"/>
        </w:rPr>
        <w:t>log</w:t>
      </w:r>
      <w:r w:rsidRPr="00F40E08">
        <w:rPr>
          <w:rFonts w:ascii="Consolas" w:eastAsia="Times New Roman" w:hAnsi="Consolas" w:cs="Times New Roman"/>
          <w:color w:val="C90000"/>
          <w:sz w:val="21"/>
          <w:szCs w:val="21"/>
        </w:rPr>
        <w:t>-to-eventhub</w:t>
      </w:r>
      <w:r w:rsidRPr="00F40E0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F40E08">
        <w:rPr>
          <w:rFonts w:ascii="Consolas" w:eastAsia="Times New Roman" w:hAnsi="Consolas" w:cs="Times New Roman"/>
          <w:color w:val="C90000"/>
          <w:sz w:val="21"/>
          <w:szCs w:val="21"/>
        </w:rPr>
        <w:t>logger-id</w:t>
      </w:r>
      <w:r w:rsidRPr="00F40E0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F40E08">
        <w:rPr>
          <w:rFonts w:ascii="Consolas" w:eastAsia="Times New Roman" w:hAnsi="Consolas" w:cs="Times New Roman"/>
          <w:color w:val="0451A5"/>
          <w:sz w:val="21"/>
          <w:szCs w:val="21"/>
        </w:rPr>
        <w:t>"reethaLogger"</w:t>
      </w:r>
      <w:r w:rsidRPr="00F40E08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  <w:r w:rsidRPr="00F40E08">
        <w:rPr>
          <w:rFonts w:ascii="Consolas" w:eastAsia="Times New Roman" w:hAnsi="Consolas" w:cs="Times New Roman"/>
          <w:color w:val="E00000"/>
          <w:sz w:val="21"/>
          <w:szCs w:val="21"/>
        </w:rPr>
        <w:t>@(</w:t>
      </w:r>
      <w:r w:rsidRPr="00F40E0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string.Join(</w:t>
      </w:r>
      <w:r w:rsidRPr="00F40E08">
        <w:rPr>
          <w:rFonts w:ascii="Consolas" w:eastAsia="Times New Roman" w:hAnsi="Consolas" w:cs="Times New Roman"/>
          <w:color w:val="A31515"/>
          <w:sz w:val="21"/>
          <w:szCs w:val="21"/>
        </w:rPr>
        <w:t>","</w:t>
      </w:r>
      <w:r w:rsidRPr="00F40E08">
        <w:rPr>
          <w:rFonts w:ascii="Consolas" w:eastAsia="Times New Roman" w:hAnsi="Consolas" w:cs="Times New Roman"/>
          <w:color w:val="000000"/>
          <w:sz w:val="21"/>
          <w:szCs w:val="21"/>
        </w:rPr>
        <w:t>, DateTime.UtcNow, context.Deployment.ServiceName, context.RequestId, context.Request.IpAddress, context.Operation.Name)</w:t>
      </w:r>
      <w:r w:rsidRPr="00F40E08">
        <w:rPr>
          <w:rFonts w:ascii="Consolas" w:eastAsia="Times New Roman" w:hAnsi="Consolas" w:cs="Times New Roman"/>
          <w:color w:val="E00000"/>
          <w:sz w:val="21"/>
          <w:szCs w:val="21"/>
        </w:rPr>
        <w:t>)</w:t>
      </w:r>
      <w:r w:rsidRPr="00F40E08">
        <w:rPr>
          <w:rFonts w:ascii="Consolas" w:eastAsia="Times New Roman" w:hAnsi="Consolas" w:cs="Times New Roman"/>
          <w:color w:val="383838"/>
          <w:sz w:val="21"/>
          <w:szCs w:val="21"/>
        </w:rPr>
        <w:t>&lt;/</w:t>
      </w:r>
      <w:r w:rsidRPr="00F40E08">
        <w:rPr>
          <w:rFonts w:ascii="Consolas" w:eastAsia="Times New Roman" w:hAnsi="Consolas" w:cs="Times New Roman"/>
          <w:color w:val="800000"/>
          <w:sz w:val="21"/>
          <w:szCs w:val="21"/>
        </w:rPr>
        <w:t>log</w:t>
      </w:r>
      <w:r w:rsidRPr="00F40E08">
        <w:rPr>
          <w:rFonts w:ascii="Consolas" w:eastAsia="Times New Roman" w:hAnsi="Consolas" w:cs="Times New Roman"/>
          <w:color w:val="C90000"/>
          <w:sz w:val="21"/>
          <w:szCs w:val="21"/>
        </w:rPr>
        <w:t>-to-eventhub</w:t>
      </w:r>
      <w:r w:rsidRPr="00F40E08">
        <w:rPr>
          <w:rFonts w:ascii="Consolas" w:eastAsia="Times New Roman" w:hAnsi="Consolas" w:cs="Times New Roman"/>
          <w:color w:val="383838"/>
          <w:sz w:val="21"/>
          <w:szCs w:val="21"/>
        </w:rPr>
        <w:t>&gt;</w:t>
      </w:r>
    </w:p>
    <w:p w:rsidR="00CF167E" w:rsidRDefault="00CF167E" w:rsidP="00AA7E30"/>
    <w:p w:rsidR="00F40E08" w:rsidRDefault="00F40E08" w:rsidP="00AA7E30">
      <w:r>
        <w:rPr>
          <w:noProof/>
        </w:rPr>
        <w:drawing>
          <wp:inline distT="0" distB="0" distL="0" distR="0" wp14:anchorId="31A06752" wp14:editId="504D9D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2D" w:rsidRDefault="00B73DAC" w:rsidP="00AA7E30">
      <w:r>
        <w:t>Run the API service and check the event hub and storage account</w:t>
      </w:r>
    </w:p>
    <w:p w:rsidR="00B73DAC" w:rsidRDefault="00B73DAC" w:rsidP="00AA7E30">
      <w:bookmarkStart w:id="0" w:name="_GoBack"/>
      <w:bookmarkEnd w:id="0"/>
    </w:p>
    <w:p w:rsidR="00D87157" w:rsidRPr="000701E0" w:rsidRDefault="00D87157" w:rsidP="000701E0">
      <w:pPr>
        <w:rPr>
          <w:rFonts w:cstheme="minorHAnsi"/>
          <w:b/>
          <w:color w:val="000000"/>
          <w:shd w:val="clear" w:color="auto" w:fill="FFFFFF"/>
        </w:rPr>
      </w:pPr>
    </w:p>
    <w:p w:rsidR="00A76DEF" w:rsidRPr="00EC0F63" w:rsidRDefault="00A76DEF" w:rsidP="00EC0F63">
      <w:pPr>
        <w:rPr>
          <w:rFonts w:cstheme="minorHAnsi"/>
          <w:color w:val="000000"/>
          <w:shd w:val="clear" w:color="auto" w:fill="FFFFFF"/>
        </w:rPr>
      </w:pPr>
    </w:p>
    <w:p w:rsidR="002E1EF6" w:rsidRPr="002E1EF6" w:rsidRDefault="002E1EF6">
      <w:pPr>
        <w:rPr>
          <w:rFonts w:cstheme="minorHAnsi"/>
        </w:rPr>
      </w:pPr>
    </w:p>
    <w:sectPr w:rsidR="002E1EF6" w:rsidRPr="002E1E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6390" w:rsidRDefault="00666390" w:rsidP="00425F86">
      <w:pPr>
        <w:spacing w:after="0" w:line="240" w:lineRule="auto"/>
      </w:pPr>
      <w:r>
        <w:separator/>
      </w:r>
    </w:p>
  </w:endnote>
  <w:endnote w:type="continuationSeparator" w:id="0">
    <w:p w:rsidR="00666390" w:rsidRDefault="00666390" w:rsidP="00425F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6390" w:rsidRDefault="00666390" w:rsidP="00425F86">
      <w:pPr>
        <w:spacing w:after="0" w:line="240" w:lineRule="auto"/>
      </w:pPr>
      <w:r>
        <w:separator/>
      </w:r>
    </w:p>
  </w:footnote>
  <w:footnote w:type="continuationSeparator" w:id="0">
    <w:p w:rsidR="00666390" w:rsidRDefault="00666390" w:rsidP="00425F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3F3307"/>
    <w:multiLevelType w:val="hybridMultilevel"/>
    <w:tmpl w:val="1CE8611A"/>
    <w:lvl w:ilvl="0" w:tplc="9D8448B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B4E"/>
    <w:rsid w:val="000110C5"/>
    <w:rsid w:val="000674E0"/>
    <w:rsid w:val="000701E0"/>
    <w:rsid w:val="000A6094"/>
    <w:rsid w:val="000C5A11"/>
    <w:rsid w:val="001320D5"/>
    <w:rsid w:val="00171070"/>
    <w:rsid w:val="00191119"/>
    <w:rsid w:val="001930D0"/>
    <w:rsid w:val="001A0903"/>
    <w:rsid w:val="001B0C31"/>
    <w:rsid w:val="001B3B1E"/>
    <w:rsid w:val="00221912"/>
    <w:rsid w:val="002E1EF6"/>
    <w:rsid w:val="0039362D"/>
    <w:rsid w:val="00397F6B"/>
    <w:rsid w:val="003C1F2E"/>
    <w:rsid w:val="00400E88"/>
    <w:rsid w:val="00425F86"/>
    <w:rsid w:val="00434057"/>
    <w:rsid w:val="004F6DB8"/>
    <w:rsid w:val="0058417D"/>
    <w:rsid w:val="006161F0"/>
    <w:rsid w:val="006272B0"/>
    <w:rsid w:val="00666390"/>
    <w:rsid w:val="006A782C"/>
    <w:rsid w:val="00702243"/>
    <w:rsid w:val="007048DE"/>
    <w:rsid w:val="00743F12"/>
    <w:rsid w:val="00777733"/>
    <w:rsid w:val="007F1FE5"/>
    <w:rsid w:val="00846209"/>
    <w:rsid w:val="008A0B4E"/>
    <w:rsid w:val="00953C44"/>
    <w:rsid w:val="009C3A51"/>
    <w:rsid w:val="00A2745E"/>
    <w:rsid w:val="00A574E6"/>
    <w:rsid w:val="00A708E8"/>
    <w:rsid w:val="00A76DEF"/>
    <w:rsid w:val="00AA5B50"/>
    <w:rsid w:val="00AA7E30"/>
    <w:rsid w:val="00AD2CAF"/>
    <w:rsid w:val="00AD4DD2"/>
    <w:rsid w:val="00AE7161"/>
    <w:rsid w:val="00B4749C"/>
    <w:rsid w:val="00B73DAC"/>
    <w:rsid w:val="00B74728"/>
    <w:rsid w:val="00C34ED4"/>
    <w:rsid w:val="00C43D8F"/>
    <w:rsid w:val="00C84024"/>
    <w:rsid w:val="00C92953"/>
    <w:rsid w:val="00CC43B8"/>
    <w:rsid w:val="00CD61E3"/>
    <w:rsid w:val="00CD7402"/>
    <w:rsid w:val="00CF167E"/>
    <w:rsid w:val="00D039D2"/>
    <w:rsid w:val="00D501DE"/>
    <w:rsid w:val="00D87157"/>
    <w:rsid w:val="00E85F0B"/>
    <w:rsid w:val="00EC0F63"/>
    <w:rsid w:val="00EC71A1"/>
    <w:rsid w:val="00F40E08"/>
    <w:rsid w:val="00F5583D"/>
    <w:rsid w:val="00F75DC0"/>
    <w:rsid w:val="00F840D9"/>
    <w:rsid w:val="00FB6DB0"/>
    <w:rsid w:val="00FD5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42C98E"/>
  <w15:chartTrackingRefBased/>
  <w15:docId w15:val="{B5E33148-D6AD-4977-8C2F-ED5C59BED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B0C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5F0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85F0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E1EF6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B0C3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F840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840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79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docs.microsoft.com/en-us/azure/event-hubs/event-hubs-quickstart-porta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16</Pages>
  <Words>320</Words>
  <Characters>1827</Characters>
  <Application>Microsoft Office Word</Application>
  <DocSecurity>0</DocSecurity>
  <Lines>15</Lines>
  <Paragraphs>4</Paragraphs>
  <ScaleCrop>false</ScaleCrop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Reetha Jacob</dc:creator>
  <cp:keywords/>
  <dc:description/>
  <cp:lastModifiedBy>Reetha Jacob</cp:lastModifiedBy>
  <cp:revision>79</cp:revision>
  <dcterms:created xsi:type="dcterms:W3CDTF">2018-08-07T05:34:00Z</dcterms:created>
  <dcterms:modified xsi:type="dcterms:W3CDTF">2018-08-07T10:59:00Z</dcterms:modified>
</cp:coreProperties>
</file>